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A1" w:rsidRDefault="00ED20A1">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5"/>
        <w:gridCol w:w="494"/>
        <w:gridCol w:w="250"/>
        <w:gridCol w:w="2258"/>
        <w:gridCol w:w="250"/>
        <w:gridCol w:w="538"/>
        <w:gridCol w:w="450"/>
        <w:gridCol w:w="672"/>
        <w:gridCol w:w="1251"/>
        <w:gridCol w:w="268"/>
        <w:gridCol w:w="2302"/>
      </w:tblGrid>
      <w:tr w:rsidR="00ED20A1">
        <w:trPr>
          <w:cantSplit/>
        </w:trPr>
        <w:tc>
          <w:tcPr>
            <w:tcW w:w="5785" w:type="dxa"/>
            <w:gridSpan w:val="6"/>
            <w:vMerge w:val="restart"/>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sz w:val="16"/>
              </w:rPr>
            </w:pPr>
            <w:r>
              <w:rPr>
                <w:sz w:val="16"/>
              </w:rPr>
              <w:t>PO-199 (04/01)</w:t>
            </w:r>
          </w:p>
        </w:tc>
        <w:tc>
          <w:tcPr>
            <w:tcW w:w="4943" w:type="dxa"/>
            <w:gridSpan w:val="5"/>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1"/>
                  <w:enabled/>
                  <w:calcOnExit w:val="0"/>
                  <w:textInput/>
                </w:ffData>
              </w:fldChar>
            </w:r>
            <w:bookmarkStart w:id="1" w:name="Text1"/>
            <w:r>
              <w:rPr>
                <w:color w:val="0000FF"/>
              </w:rPr>
              <w:instrText xml:space="preserve"> FORMTEXT </w:instrText>
            </w:r>
            <w:r>
              <w:rPr>
                <w:color w:val="0000FF"/>
              </w:rPr>
            </w:r>
            <w:r>
              <w:rPr>
                <w:color w:val="0000FF"/>
              </w:rPr>
              <w:fldChar w:fldCharType="separate"/>
            </w:r>
            <w:r w:rsidR="00B11107">
              <w:rPr>
                <w:noProof/>
                <w:color w:val="0000FF"/>
              </w:rPr>
              <w:t xml:space="preserve">Volunteer Liaison Officer </w:t>
            </w:r>
            <w:r>
              <w:rPr>
                <w:color w:val="0000FF"/>
              </w:rPr>
              <w:fldChar w:fldCharType="end"/>
            </w:r>
            <w:bookmarkEnd w:id="1"/>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Division and/or Subdivision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val="restart"/>
            <w:tcBorders>
              <w:left w:val="double" w:sz="4" w:space="0" w:color="auto"/>
            </w:tcBorders>
          </w:tcPr>
          <w:p w:rsidR="00ED20A1" w:rsidRDefault="00ED20A1">
            <w:pPr>
              <w:rPr>
                <w:sz w:val="16"/>
              </w:rPr>
            </w:pPr>
            <w:r>
              <w:rPr>
                <w:sz w:val="16"/>
              </w:rPr>
              <w:t>INSTRUCTIONS:  The Director is required by Government Code Section 19818.12 to report (or to record) “…material changes in the duties of any position in his or her jurisdiction”.  The Position Essential Functions Duties Statement is used for this purpose.  Enter identifying information and effective date at the right.  Enter brief description of each of the important duties and responsibilities of the position below.  Group related duties in numbered paragraphs and indicate the percentage of total time occupied.  Indicate the "essential functions" of the position by placing an asterisk (*) in front of those individual duties you determine to be essential to the job.  Discuss the duties with the employee assigned to the position.  Both the employee and supervisor sign the document where indicated.  The supervisor retains the original document and provides a copy to the employee.</w:t>
            </w:r>
          </w:p>
        </w:tc>
        <w:tc>
          <w:tcPr>
            <w:tcW w:w="4943" w:type="dxa"/>
            <w:gridSpan w:val="5"/>
            <w:tcBorders>
              <w:right w:val="double" w:sz="4" w:space="0" w:color="auto"/>
            </w:tcBorders>
          </w:tcPr>
          <w:p w:rsidR="00ED20A1" w:rsidRDefault="00ED20A1">
            <w:r>
              <w:t>Location of Headquarters</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Class Title of Position</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Position Number</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5785" w:type="dxa"/>
            <w:gridSpan w:val="6"/>
            <w:vMerge/>
            <w:tcBorders>
              <w:left w:val="double" w:sz="4" w:space="0" w:color="auto"/>
            </w:tcBorders>
          </w:tcPr>
          <w:p w:rsidR="00ED20A1" w:rsidRDefault="00ED20A1"/>
        </w:tc>
        <w:tc>
          <w:tcPr>
            <w:tcW w:w="4943" w:type="dxa"/>
            <w:gridSpan w:val="5"/>
            <w:tcBorders>
              <w:right w:val="double" w:sz="4" w:space="0" w:color="auto"/>
            </w:tcBorders>
          </w:tcPr>
          <w:p w:rsidR="00ED20A1" w:rsidRDefault="00ED20A1">
            <w:r>
              <w:t>Effective Date</w:t>
            </w:r>
          </w:p>
          <w:p w:rsidR="00ED20A1" w:rsidRDefault="00ED20A1">
            <w:r>
              <w:rPr>
                <w:color w:val="0000FF"/>
              </w:rPr>
              <w:fldChar w:fldCharType="begin">
                <w:ffData>
                  <w:name w:val="Text1"/>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trPr>
          <w:cantSplit/>
          <w:trHeight w:hRule="exact" w:val="7344"/>
        </w:trPr>
        <w:tc>
          <w:tcPr>
            <w:tcW w:w="1995" w:type="dxa"/>
            <w:vMerge w:val="restart"/>
            <w:tcBorders>
              <w:left w:val="double" w:sz="4" w:space="0" w:color="auto"/>
              <w:right w:val="sing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E5B0F">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c>
          <w:tcPr>
            <w:tcW w:w="8733" w:type="dxa"/>
            <w:gridSpan w:val="10"/>
            <w:tcBorders>
              <w:left w:val="single" w:sz="4" w:space="0" w:color="auto"/>
              <w:bottom w:val="nil"/>
              <w:right w:val="double" w:sz="4" w:space="0" w:color="auto"/>
            </w:tcBorders>
          </w:tcPr>
          <w:p w:rsidR="00ED20A1" w:rsidRDefault="00ED20A1"/>
          <w:p w:rsidR="00B11107" w:rsidRPr="00B11107" w:rsidRDefault="00ED20A1" w:rsidP="00B11107">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B11107" w:rsidRPr="00B11107">
              <w:rPr>
                <w:noProof/>
                <w:color w:val="0000FF"/>
              </w:rPr>
              <w:t xml:space="preserve">The Butte County Fire Department Volunteer Liaison Officer (VLO) receives direction from and reports to the Fire Chief of the Department.  The VLO will assist the BCFD regarding issues related to the integrated operation and administration of the volunteer fire program.  This includes assisting with the dissemination of information of interest to career and volunteer fire fighters of the Butte County Fire Department. The VLO will continuously work towards improving the BCFD.  </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 xml:space="preserve">The VLO will work with all levels of the chain of command to provide information and advise of potential conflicts.  When conflicts arise the VLO will work in a fair and unbiased way to resolve those conflicts. The VLO will ensure that any conflicts are dealt with in a timely manner and at the lowest supervisory level possible. </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Specific duties include:</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Attend Department staff meetings, Volunteer meetings, and other functions and meetings as directed or needed</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 xml:space="preserve">Keep communications flowing and timely, keep the Chief informed and up to date on the Volunteer Program                                                              </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Membership on the BCFD Volunteer Fire Fighter Standard Operating Procedures (SOP) committee.</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Work closely with the Training &amp; Safety Bureau to improve and encourage training within the volunteer program.</w:t>
            </w:r>
          </w:p>
          <w:p w:rsidR="00B11107" w:rsidRPr="00B11107" w:rsidRDefault="00B11107" w:rsidP="00B11107">
            <w:pPr>
              <w:rPr>
                <w:noProof/>
                <w:color w:val="0000FF"/>
              </w:rPr>
            </w:pPr>
            <w:r w:rsidRPr="00B11107">
              <w:rPr>
                <w:noProof/>
                <w:color w:val="0000FF"/>
              </w:rPr>
              <w:t xml:space="preserve"> </w:t>
            </w:r>
          </w:p>
          <w:p w:rsidR="00B11107" w:rsidRPr="00B11107" w:rsidRDefault="00B11107" w:rsidP="00B11107">
            <w:pPr>
              <w:rPr>
                <w:noProof/>
                <w:color w:val="0000FF"/>
              </w:rPr>
            </w:pPr>
            <w:r w:rsidRPr="00B11107">
              <w:rPr>
                <w:noProof/>
                <w:color w:val="0000FF"/>
              </w:rPr>
              <w:t xml:space="preserve">Encourages the understanding that the volunteer and career firefighters are part of one organization, the Butte County Fire Department.              </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Encourage the full integration and fiscal support of BCFD Volunteer Fire companies by Butte County.</w:t>
            </w:r>
          </w:p>
          <w:p w:rsidR="00B11107" w:rsidRPr="00B11107" w:rsidRDefault="00B11107" w:rsidP="00B11107">
            <w:pPr>
              <w:rPr>
                <w:noProof/>
                <w:color w:val="0000FF"/>
              </w:rPr>
            </w:pPr>
          </w:p>
          <w:p w:rsidR="00B11107" w:rsidRPr="00B11107" w:rsidRDefault="00B11107" w:rsidP="00B11107">
            <w:pPr>
              <w:rPr>
                <w:noProof/>
                <w:color w:val="0000FF"/>
              </w:rPr>
            </w:pPr>
            <w:r w:rsidRPr="00B11107">
              <w:rPr>
                <w:noProof/>
                <w:color w:val="0000FF"/>
              </w:rPr>
              <w:t>Assists the BCFD with ensuring that volunteer firefighters are recognized for their efforts and their importance to the citizens of Butte County and the Butte County Fire Department.</w:t>
            </w:r>
          </w:p>
          <w:p w:rsidR="00B11107" w:rsidRPr="00B11107" w:rsidRDefault="00B11107" w:rsidP="00B11107">
            <w:pPr>
              <w:rPr>
                <w:noProof/>
                <w:color w:val="0000FF"/>
              </w:rPr>
            </w:pPr>
          </w:p>
          <w:p w:rsidR="00ED20A1" w:rsidRDefault="00B11107" w:rsidP="00B11107">
            <w:pPr>
              <w:rPr>
                <w:color w:val="0000FF"/>
              </w:rPr>
            </w:pPr>
            <w:r w:rsidRPr="00B11107">
              <w:rPr>
                <w:noProof/>
                <w:color w:val="0000FF"/>
              </w:rPr>
              <w:t xml:space="preserve">This is a voluntary position filled by a BCFD Volunteer Fire Fighter.  There is no compensation beyond what is already allowed for by rules established by Butte County and the Butte County Fire Department. </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val="576"/>
        </w:trPr>
        <w:tc>
          <w:tcPr>
            <w:tcW w:w="1995" w:type="dxa"/>
            <w:vMerge/>
            <w:tcBorders>
              <w:left w:val="double" w:sz="4" w:space="0" w:color="auto"/>
              <w:bottom w:val="single" w:sz="4" w:space="0" w:color="auto"/>
              <w:right w:val="single" w:sz="4" w:space="0" w:color="auto"/>
            </w:tcBorders>
          </w:tcPr>
          <w:p w:rsidR="00ED20A1" w:rsidRDefault="00ED20A1"/>
        </w:tc>
        <w:tc>
          <w:tcPr>
            <w:tcW w:w="8733" w:type="dxa"/>
            <w:gridSpan w:val="10"/>
            <w:tcBorders>
              <w:top w:val="nil"/>
              <w:left w:val="single" w:sz="4" w:space="0" w:color="auto"/>
              <w:bottom w:val="sing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rsidTr="0006731E">
        <w:trPr>
          <w:cantSplit/>
          <w:trHeight w:hRule="exact" w:val="487"/>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bookmarkStart w:id="2" w:name="Text4"/>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bookmarkEnd w:id="2"/>
          </w:p>
          <w:p w:rsidR="00ED20A1" w:rsidRDefault="00ED20A1"/>
        </w:tc>
      </w:tr>
      <w:tr w:rsidR="00ED20A1" w:rsidTr="0006731E">
        <w:trPr>
          <w:cantSplit/>
          <w:trHeight w:val="422"/>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vMerge w:val="restart"/>
            <w:tcBorders>
              <w:top w:val="single" w:sz="4" w:space="0" w:color="auto"/>
              <w:left w:val="double" w:sz="4" w:space="0" w:color="auto"/>
              <w:right w:val="nil"/>
            </w:tcBorders>
            <w:shd w:val="clear" w:color="auto" w:fill="C0C0C0"/>
          </w:tcPr>
          <w:p w:rsidR="00ED20A1" w:rsidRDefault="00ED20A1">
            <w:pPr>
              <w:rPr>
                <w:b/>
                <w:bCs/>
                <w:sz w:val="14"/>
              </w:rPr>
            </w:pPr>
            <w:r>
              <w:rPr>
                <w:b/>
                <w:bCs/>
                <w:sz w:val="14"/>
              </w:rPr>
              <w:t>Personnel use only</w:t>
            </w:r>
          </w:p>
        </w:tc>
        <w:tc>
          <w:tcPr>
            <w:tcW w:w="2508" w:type="dxa"/>
            <w:gridSpan w:val="2"/>
            <w:vMerge w:val="restart"/>
            <w:tcBorders>
              <w:top w:val="single" w:sz="4" w:space="0" w:color="auto"/>
              <w:left w:val="nil"/>
              <w:bottom w:val="double" w:sz="4" w:space="0" w:color="auto"/>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bookmarkStart w:id="3" w:name="Check1"/>
            <w:r>
              <w:rPr>
                <w:sz w:val="14"/>
              </w:rPr>
              <w:instrText xml:space="preserve"> FORMCHECKBOX </w:instrText>
            </w:r>
            <w:r w:rsidR="00D024FF">
              <w:rPr>
                <w:sz w:val="14"/>
              </w:rPr>
            </w:r>
            <w:r w:rsidR="00D024FF">
              <w:rPr>
                <w:sz w:val="14"/>
              </w:rPr>
              <w:fldChar w:fldCharType="separate"/>
            </w:r>
            <w:r>
              <w:rPr>
                <w:sz w:val="14"/>
              </w:rPr>
              <w:fldChar w:fldCharType="end"/>
            </w:r>
            <w:bookmarkEnd w:id="3"/>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2"/>
              </w:rPr>
            </w:pPr>
          </w:p>
        </w:tc>
        <w:tc>
          <w:tcPr>
            <w:tcW w:w="3821" w:type="dxa"/>
            <w:gridSpan w:val="3"/>
            <w:vMerge w:val="restart"/>
            <w:tcBorders>
              <w:top w:val="single" w:sz="4" w:space="0" w:color="auto"/>
              <w:left w:val="nil"/>
              <w:bottom w:val="double" w:sz="4" w:space="0" w:color="auto"/>
              <w:right w:val="double" w:sz="4" w:space="0" w:color="auto"/>
            </w:tcBorders>
            <w:shd w:val="clear" w:color="auto" w:fill="C0C0C0"/>
          </w:tcPr>
          <w:p w:rsidR="00ED20A1" w:rsidRDefault="00ED20A1">
            <w:pPr>
              <w:rPr>
                <w:sz w:val="12"/>
              </w:rPr>
            </w:pPr>
          </w:p>
        </w:tc>
      </w:tr>
      <w:tr w:rsidR="00ED20A1">
        <w:trPr>
          <w:cantSplit/>
          <w:trHeight w:val="144"/>
        </w:trPr>
        <w:tc>
          <w:tcPr>
            <w:tcW w:w="2489" w:type="dxa"/>
            <w:gridSpan w:val="2"/>
            <w:vMerge/>
            <w:tcBorders>
              <w:left w:val="double" w:sz="4" w:space="0" w:color="auto"/>
              <w:bottom w:val="double" w:sz="4" w:space="0" w:color="auto"/>
              <w:right w:val="nil"/>
            </w:tcBorders>
            <w:shd w:val="clear" w:color="auto" w:fill="C0C0C0"/>
          </w:tcPr>
          <w:p w:rsidR="00ED20A1" w:rsidRDefault="00ED20A1">
            <w:pPr>
              <w:rPr>
                <w:b/>
                <w:bCs/>
              </w:rPr>
            </w:pPr>
          </w:p>
        </w:tc>
        <w:tc>
          <w:tcPr>
            <w:tcW w:w="2508" w:type="dxa"/>
            <w:gridSpan w:val="2"/>
            <w:vMerge/>
            <w:tcBorders>
              <w:left w:val="nil"/>
              <w:bottom w:val="double" w:sz="4" w:space="0" w:color="auto"/>
              <w:right w:val="nil"/>
            </w:tcBorders>
            <w:shd w:val="clear" w:color="auto" w:fill="C0C0C0"/>
          </w:tcPr>
          <w:p w:rsidR="00ED20A1" w:rsidRDefault="00ED20A1"/>
        </w:tc>
        <w:tc>
          <w:tcPr>
            <w:tcW w:w="1910" w:type="dxa"/>
            <w:gridSpan w:val="4"/>
            <w:tcBorders>
              <w:top w:val="single" w:sz="4" w:space="0" w:color="auto"/>
              <w:left w:val="nil"/>
              <w:bottom w:val="doub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vMerge/>
            <w:tcBorders>
              <w:top w:val="double" w:sz="4" w:space="0" w:color="auto"/>
              <w:left w:val="nil"/>
              <w:bottom w:val="double" w:sz="4" w:space="0" w:color="auto"/>
              <w:right w:val="double" w:sz="4" w:space="0" w:color="auto"/>
            </w:tcBorders>
            <w:shd w:val="clear" w:color="auto" w:fill="C0C0C0"/>
          </w:tcPr>
          <w:p w:rsidR="00ED20A1" w:rsidRDefault="00ED20A1"/>
        </w:tc>
      </w:tr>
      <w:tr w:rsidR="00ED20A1">
        <w:trPr>
          <w:cantSplit/>
        </w:trPr>
        <w:tc>
          <w:tcPr>
            <w:tcW w:w="6235" w:type="dxa"/>
            <w:gridSpan w:val="7"/>
            <w:tcBorders>
              <w:top w:val="double" w:sz="4" w:space="0" w:color="auto"/>
              <w:left w:val="double" w:sz="4" w:space="0" w:color="auto"/>
            </w:tcBorders>
          </w:tcPr>
          <w:p w:rsidR="00ED20A1" w:rsidRDefault="00ED20A1">
            <w:pPr>
              <w:rPr>
                <w:sz w:val="16"/>
              </w:rPr>
            </w:pPr>
          </w:p>
          <w:p w:rsidR="00ED20A1" w:rsidRDefault="00ED20A1">
            <w:pPr>
              <w:rPr>
                <w:sz w:val="16"/>
              </w:rPr>
            </w:pPr>
            <w:r>
              <w:rPr>
                <w:sz w:val="16"/>
              </w:rPr>
              <w:t>STATE OF CALIFORNIA</w:t>
            </w:r>
          </w:p>
          <w:p w:rsidR="00ED20A1" w:rsidRDefault="00ED20A1">
            <w:r>
              <w:rPr>
                <w:sz w:val="16"/>
              </w:rPr>
              <w:t>DEPARTMENT OF FORESTRY AND FIRE PROTECTION</w:t>
            </w:r>
          </w:p>
          <w:p w:rsidR="00ED20A1" w:rsidRDefault="00ED20A1">
            <w:pPr>
              <w:rPr>
                <w:b/>
                <w:bCs/>
              </w:rPr>
            </w:pPr>
            <w:r>
              <w:rPr>
                <w:b/>
                <w:bCs/>
              </w:rPr>
              <w:t>POSITION ESSENTIAL FUNCTIONS DUTIES STATEMENT</w:t>
            </w:r>
          </w:p>
          <w:p w:rsidR="00ED20A1" w:rsidRDefault="00ED20A1">
            <w:pPr>
              <w:rPr>
                <w:b/>
                <w:bCs/>
                <w:u w:val="single"/>
              </w:rPr>
            </w:pPr>
            <w:r>
              <w:rPr>
                <w:sz w:val="16"/>
              </w:rPr>
              <w:t xml:space="preserve">PO-199 (04/01) </w:t>
            </w:r>
            <w:r>
              <w:rPr>
                <w:b/>
                <w:bCs/>
              </w:rPr>
              <w:t xml:space="preserve">- </w:t>
            </w:r>
            <w:r>
              <w:rPr>
                <w:b/>
                <w:bCs/>
                <w:u w:val="single"/>
              </w:rPr>
              <w:t>PAGE 2</w:t>
            </w:r>
          </w:p>
          <w:p w:rsidR="00ED20A1" w:rsidRDefault="00ED20A1">
            <w:pPr>
              <w:rPr>
                <w:sz w:val="16"/>
              </w:rPr>
            </w:pPr>
          </w:p>
        </w:tc>
        <w:tc>
          <w:tcPr>
            <w:tcW w:w="4493" w:type="dxa"/>
            <w:gridSpan w:val="4"/>
            <w:tcBorders>
              <w:top w:val="double" w:sz="4" w:space="0" w:color="auto"/>
              <w:right w:val="double" w:sz="4" w:space="0" w:color="auto"/>
            </w:tcBorders>
          </w:tcPr>
          <w:p w:rsidR="00ED20A1" w:rsidRDefault="00ED20A1">
            <w:r>
              <w:t>Working Title of Position</w:t>
            </w:r>
          </w:p>
          <w:p w:rsidR="00ED20A1" w:rsidRDefault="00ED20A1">
            <w:pPr>
              <w:rPr>
                <w:color w:val="0000FF"/>
              </w:rPr>
            </w:pPr>
            <w:r>
              <w:rPr>
                <w:color w:val="0000FF"/>
              </w:rPr>
              <w:fldChar w:fldCharType="begin">
                <w:ffData>
                  <w:name w:val="Text3"/>
                  <w:enabled/>
                  <w:calcOnExit w:val="0"/>
                  <w:textInput/>
                </w:ffData>
              </w:fldChar>
            </w:r>
            <w:bookmarkStart w:id="4" w:name="Text3"/>
            <w:r>
              <w:rPr>
                <w:color w:val="0000FF"/>
              </w:rPr>
              <w:instrText xml:space="preserve"> FORMTEXT </w:instrText>
            </w:r>
            <w:r>
              <w:rPr>
                <w:color w:val="0000FF"/>
              </w:rPr>
            </w:r>
            <w:r>
              <w:rPr>
                <w:color w:val="0000FF"/>
              </w:rPr>
              <w:fldChar w:fldCharType="separate"/>
            </w:r>
            <w:r w:rsidR="00EF51B3">
              <w:rPr>
                <w:noProof/>
                <w:color w:val="0000FF"/>
              </w:rPr>
              <w:t>Volunteer Liaison Officer</w:t>
            </w:r>
            <w:r>
              <w:rPr>
                <w:color w:val="0000FF"/>
              </w:rPr>
              <w:fldChar w:fldCharType="end"/>
            </w:r>
            <w:bookmarkEnd w:id="4"/>
          </w:p>
        </w:tc>
      </w:tr>
      <w:tr w:rsidR="00ED20A1">
        <w:trPr>
          <w:cantSplit/>
        </w:trPr>
        <w:tc>
          <w:tcPr>
            <w:tcW w:w="1995" w:type="dxa"/>
            <w:tcBorders>
              <w:left w:val="double" w:sz="4" w:space="0" w:color="auto"/>
              <w:bottom w:val="single" w:sz="4" w:space="0" w:color="auto"/>
            </w:tcBorders>
          </w:tcPr>
          <w:p w:rsidR="00ED20A1" w:rsidRDefault="00ED20A1">
            <w:r>
              <w:t>Percentage of Time Required</w:t>
            </w:r>
          </w:p>
        </w:tc>
        <w:tc>
          <w:tcPr>
            <w:tcW w:w="8733" w:type="dxa"/>
            <w:gridSpan w:val="10"/>
            <w:tcBorders>
              <w:bottom w:val="single" w:sz="4" w:space="0" w:color="auto"/>
              <w:right w:val="double" w:sz="4" w:space="0" w:color="auto"/>
            </w:tcBorders>
          </w:tcPr>
          <w:p w:rsidR="00ED20A1" w:rsidRDefault="00ED20A1">
            <w:r>
              <w:t>Effective on the date indicated, the employee assigned to the position identified above performs the following duties and responsibilities.</w:t>
            </w:r>
          </w:p>
        </w:tc>
      </w:tr>
      <w:tr w:rsidR="00ED20A1" w:rsidTr="0006731E">
        <w:trPr>
          <w:cantSplit/>
          <w:trHeight w:hRule="exact" w:val="8839"/>
        </w:trPr>
        <w:tc>
          <w:tcPr>
            <w:tcW w:w="1995" w:type="dxa"/>
            <w:vMerge w:val="restart"/>
            <w:tcBorders>
              <w:left w:val="double" w:sz="4" w:space="0" w:color="auto"/>
            </w:tcBorders>
          </w:tcPr>
          <w:p w:rsidR="00ED20A1" w:rsidRDefault="00ED20A1"/>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EE5B0F">
              <w:rPr>
                <w:noProof/>
                <w:color w:val="0000FF"/>
              </w:rPr>
              <w:t>100%</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c>
          <w:tcPr>
            <w:tcW w:w="8733" w:type="dxa"/>
            <w:gridSpan w:val="10"/>
            <w:tcBorders>
              <w:bottom w:val="nil"/>
              <w:right w:val="double" w:sz="4" w:space="0" w:color="auto"/>
            </w:tcBorders>
          </w:tcPr>
          <w:p w:rsidR="00ED20A1" w:rsidRDefault="00ED20A1">
            <w:pPr>
              <w:rPr>
                <w:b/>
                <w:bCs/>
                <w:u w:val="single"/>
              </w:rPr>
            </w:pPr>
          </w:p>
          <w:p w:rsidR="00B11107" w:rsidRPr="00B11107" w:rsidRDefault="00ED20A1" w:rsidP="00B11107">
            <w:pPr>
              <w:rPr>
                <w:noProof/>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sidR="00B11107" w:rsidRPr="00B11107">
              <w:rPr>
                <w:noProof/>
                <w:color w:val="0000FF"/>
              </w:rPr>
              <w:t>Assists the BCFD with ensuring that volunteer firefighters are recognized for their efforts and their importance to the citizens of Butte County and the Butte County Fire Department.</w:t>
            </w:r>
          </w:p>
          <w:p w:rsidR="00B11107" w:rsidRPr="00B11107" w:rsidRDefault="00B11107" w:rsidP="00B11107">
            <w:pPr>
              <w:rPr>
                <w:noProof/>
                <w:color w:val="0000FF"/>
              </w:rPr>
            </w:pPr>
          </w:p>
          <w:p w:rsidR="00ED20A1" w:rsidRDefault="00B11107" w:rsidP="00B11107">
            <w:pPr>
              <w:rPr>
                <w:color w:val="0000FF"/>
              </w:rPr>
            </w:pPr>
            <w:r w:rsidRPr="00B11107">
              <w:rPr>
                <w:noProof/>
                <w:color w:val="0000FF"/>
              </w:rPr>
              <w:t xml:space="preserve">This is a voluntary position filled by a BCFD Volunteer Fire Fighter.  There is no compensation beyond what is already allowed for by rules established by Butte County and the Butte County Fire Department. </w:t>
            </w:r>
            <w:r w:rsidR="00ED20A1">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pPr>
              <w:rPr>
                <w:color w:val="0000FF"/>
              </w:rPr>
            </w:pPr>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pPr>
              <w:rPr>
                <w:color w:val="0000FF"/>
              </w:rPr>
            </w:pPr>
          </w:p>
          <w:p w:rsidR="00ED20A1" w:rsidRDefault="00ED20A1">
            <w:r>
              <w:rPr>
                <w:color w:val="0000FF"/>
              </w:rPr>
              <w:fldChar w:fldCharType="begin">
                <w:ffData>
                  <w:name w:val="Text2"/>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tc>
      </w:tr>
      <w:tr w:rsidR="00ED20A1">
        <w:trPr>
          <w:cantSplit/>
          <w:trHeight w:hRule="exact" w:val="576"/>
        </w:trPr>
        <w:tc>
          <w:tcPr>
            <w:tcW w:w="1995" w:type="dxa"/>
            <w:vMerge/>
            <w:tcBorders>
              <w:left w:val="double" w:sz="4" w:space="0" w:color="auto"/>
              <w:bottom w:val="double" w:sz="4" w:space="0" w:color="auto"/>
            </w:tcBorders>
          </w:tcPr>
          <w:p w:rsidR="00ED20A1" w:rsidRDefault="00ED20A1"/>
        </w:tc>
        <w:tc>
          <w:tcPr>
            <w:tcW w:w="8733" w:type="dxa"/>
            <w:gridSpan w:val="10"/>
            <w:tcBorders>
              <w:top w:val="nil"/>
              <w:bottom w:val="double" w:sz="4" w:space="0" w:color="auto"/>
              <w:right w:val="double" w:sz="4" w:space="0" w:color="auto"/>
            </w:tcBorders>
          </w:tcPr>
          <w:p w:rsidR="00ED20A1" w:rsidRDefault="00ED20A1">
            <w:r>
              <w:t>*</w:t>
            </w:r>
            <w:r>
              <w:rPr>
                <w:sz w:val="16"/>
              </w:rPr>
              <w:t>These are the essential functions for this position.  Essential functions are those functions that the individual who holds the position must be able to perform unaided or with the assistance of a reasonable accommodation</w:t>
            </w:r>
            <w:r>
              <w:t>.</w:t>
            </w:r>
          </w:p>
        </w:tc>
      </w:tr>
      <w:tr w:rsidR="00ED20A1">
        <w:trPr>
          <w:cantSplit/>
          <w:trHeight w:hRule="exact" w:val="720"/>
        </w:trPr>
        <w:tc>
          <w:tcPr>
            <w:tcW w:w="10728" w:type="dxa"/>
            <w:gridSpan w:val="11"/>
            <w:tcBorders>
              <w:top w:val="single" w:sz="4" w:space="0" w:color="auto"/>
              <w:left w:val="double" w:sz="4" w:space="0" w:color="auto"/>
              <w:bottom w:val="single" w:sz="4" w:space="0" w:color="auto"/>
              <w:right w:val="double" w:sz="4" w:space="0" w:color="auto"/>
            </w:tcBorders>
          </w:tcPr>
          <w:p w:rsidR="00ED20A1" w:rsidRDefault="00ED20A1">
            <w:pPr>
              <w:rPr>
                <w:color w:val="0000FF"/>
              </w:rPr>
            </w:pPr>
            <w:r>
              <w:t xml:space="preserve">Job qualifications and/or conditions of employment: </w:t>
            </w:r>
            <w:r>
              <w:rPr>
                <w:color w:val="0000FF"/>
              </w:rPr>
              <w:fldChar w:fldCharType="begin">
                <w:ffData>
                  <w:name w:val="Text4"/>
                  <w:enabled/>
                  <w:calcOnExit w:val="0"/>
                  <w:textInput/>
                </w:ffData>
              </w:fldChar>
            </w:r>
            <w:r>
              <w:rPr>
                <w:color w:val="0000FF"/>
              </w:rPr>
              <w:instrText xml:space="preserve"> FORMTEXT </w:instrText>
            </w:r>
            <w:r>
              <w:rPr>
                <w:color w:val="0000FF"/>
              </w:rPr>
            </w:r>
            <w:r>
              <w:rPr>
                <w:color w:val="0000FF"/>
              </w:rPr>
              <w:fldChar w:fldCharType="separate"/>
            </w:r>
            <w:r>
              <w:rPr>
                <w:noProof/>
                <w:color w:val="0000FF"/>
              </w:rPr>
              <w:t> </w:t>
            </w:r>
            <w:r>
              <w:rPr>
                <w:noProof/>
                <w:color w:val="0000FF"/>
              </w:rPr>
              <w:t> </w:t>
            </w:r>
            <w:r>
              <w:rPr>
                <w:noProof/>
                <w:color w:val="0000FF"/>
              </w:rPr>
              <w:t> </w:t>
            </w:r>
            <w:r>
              <w:rPr>
                <w:noProof/>
                <w:color w:val="0000FF"/>
              </w:rPr>
              <w:t> </w:t>
            </w:r>
            <w:r>
              <w:rPr>
                <w:noProof/>
                <w:color w:val="0000FF"/>
              </w:rPr>
              <w:t> </w:t>
            </w:r>
            <w:r>
              <w:rPr>
                <w:color w:val="0000FF"/>
              </w:rPr>
              <w:fldChar w:fldCharType="end"/>
            </w:r>
          </w:p>
          <w:p w:rsidR="00ED20A1" w:rsidRDefault="00ED20A1"/>
        </w:tc>
      </w:tr>
      <w:tr w:rsidR="00ED20A1">
        <w:trPr>
          <w:cantSplit/>
          <w:trHeight w:hRule="exact" w:val="720"/>
        </w:trPr>
        <w:tc>
          <w:tcPr>
            <w:tcW w:w="10728" w:type="dxa"/>
            <w:gridSpan w:val="11"/>
            <w:tcBorders>
              <w:top w:val="single" w:sz="4" w:space="0" w:color="auto"/>
              <w:left w:val="double" w:sz="4" w:space="0" w:color="auto"/>
              <w:bottom w:val="nil"/>
              <w:right w:val="double" w:sz="4" w:space="0" w:color="auto"/>
            </w:tcBorders>
          </w:tcPr>
          <w:p w:rsidR="00ED20A1" w:rsidRDefault="00ED20A1">
            <w:r>
              <w:t>"We have discussed this document in its entirety and understand the duties of this position."</w:t>
            </w:r>
          </w:p>
        </w:tc>
      </w:tr>
      <w:tr w:rsidR="00ED20A1">
        <w:trPr>
          <w:cantSplit/>
          <w:trHeight w:hRule="exact" w:val="144"/>
        </w:trPr>
        <w:tc>
          <w:tcPr>
            <w:tcW w:w="2489" w:type="dxa"/>
            <w:gridSpan w:val="2"/>
            <w:tcBorders>
              <w:top w:val="single" w:sz="4" w:space="0" w:color="auto"/>
              <w:left w:val="double" w:sz="4" w:space="0" w:color="auto"/>
              <w:bottom w:val="single" w:sz="4" w:space="0" w:color="auto"/>
              <w:right w:val="nil"/>
            </w:tcBorders>
          </w:tcPr>
          <w:p w:rsidR="00ED20A1" w:rsidRDefault="00ED20A1">
            <w:pPr>
              <w:rPr>
                <w:sz w:val="16"/>
              </w:rPr>
            </w:pPr>
            <w:r>
              <w:rPr>
                <w:sz w:val="16"/>
              </w:rPr>
              <w:t>Employee Signature</w:t>
            </w:r>
          </w:p>
        </w:tc>
        <w:tc>
          <w:tcPr>
            <w:tcW w:w="250" w:type="dxa"/>
            <w:tcBorders>
              <w:top w:val="nil"/>
              <w:left w:val="nil"/>
              <w:bottom w:val="single" w:sz="4" w:space="0" w:color="auto"/>
              <w:right w:val="nil"/>
            </w:tcBorders>
          </w:tcPr>
          <w:p w:rsidR="00ED20A1" w:rsidRDefault="00ED20A1">
            <w:pPr>
              <w:rPr>
                <w:sz w:val="16"/>
              </w:rPr>
            </w:pPr>
          </w:p>
        </w:tc>
        <w:tc>
          <w:tcPr>
            <w:tcW w:w="2258" w:type="dxa"/>
            <w:tcBorders>
              <w:top w:val="single" w:sz="4" w:space="0" w:color="auto"/>
              <w:left w:val="nil"/>
              <w:bottom w:val="single" w:sz="4" w:space="0" w:color="auto"/>
              <w:right w:val="nil"/>
            </w:tcBorders>
          </w:tcPr>
          <w:p w:rsidR="00ED20A1" w:rsidRDefault="00ED20A1">
            <w:pPr>
              <w:rPr>
                <w:sz w:val="16"/>
              </w:rPr>
            </w:pPr>
            <w:r>
              <w:rPr>
                <w:sz w:val="16"/>
              </w:rPr>
              <w:t>Date</w:t>
            </w:r>
          </w:p>
        </w:tc>
        <w:tc>
          <w:tcPr>
            <w:tcW w:w="250" w:type="dxa"/>
            <w:tcBorders>
              <w:top w:val="nil"/>
              <w:left w:val="nil"/>
              <w:bottom w:val="single" w:sz="4" w:space="0" w:color="auto"/>
              <w:right w:val="nil"/>
            </w:tcBorders>
          </w:tcPr>
          <w:p w:rsidR="00ED20A1" w:rsidRDefault="00ED20A1">
            <w:pPr>
              <w:rPr>
                <w:sz w:val="16"/>
              </w:rPr>
            </w:pPr>
          </w:p>
        </w:tc>
        <w:tc>
          <w:tcPr>
            <w:tcW w:w="2911" w:type="dxa"/>
            <w:gridSpan w:val="4"/>
            <w:tcBorders>
              <w:top w:val="single" w:sz="4" w:space="0" w:color="auto"/>
              <w:left w:val="nil"/>
              <w:bottom w:val="single" w:sz="4" w:space="0" w:color="auto"/>
              <w:right w:val="nil"/>
            </w:tcBorders>
          </w:tcPr>
          <w:p w:rsidR="00ED20A1" w:rsidRDefault="00ED20A1">
            <w:pPr>
              <w:rPr>
                <w:sz w:val="16"/>
              </w:rPr>
            </w:pPr>
            <w:r>
              <w:rPr>
                <w:sz w:val="16"/>
              </w:rPr>
              <w:t>Supervisor Signature</w:t>
            </w:r>
          </w:p>
        </w:tc>
        <w:tc>
          <w:tcPr>
            <w:tcW w:w="268" w:type="dxa"/>
            <w:tcBorders>
              <w:top w:val="nil"/>
              <w:left w:val="nil"/>
              <w:bottom w:val="single" w:sz="4" w:space="0" w:color="auto"/>
              <w:right w:val="nil"/>
            </w:tcBorders>
          </w:tcPr>
          <w:p w:rsidR="00ED20A1" w:rsidRDefault="00ED20A1">
            <w:pPr>
              <w:rPr>
                <w:sz w:val="16"/>
              </w:rPr>
            </w:pPr>
          </w:p>
        </w:tc>
        <w:tc>
          <w:tcPr>
            <w:tcW w:w="2302" w:type="dxa"/>
            <w:tcBorders>
              <w:top w:val="single" w:sz="4" w:space="0" w:color="auto"/>
              <w:left w:val="nil"/>
              <w:bottom w:val="single" w:sz="4" w:space="0" w:color="auto"/>
              <w:right w:val="double" w:sz="4" w:space="0" w:color="auto"/>
            </w:tcBorders>
          </w:tcPr>
          <w:p w:rsidR="00ED20A1" w:rsidRDefault="00ED20A1">
            <w:pPr>
              <w:rPr>
                <w:sz w:val="16"/>
              </w:rPr>
            </w:pPr>
            <w:r>
              <w:rPr>
                <w:sz w:val="16"/>
              </w:rPr>
              <w:t>Date</w:t>
            </w:r>
          </w:p>
        </w:tc>
      </w:tr>
      <w:tr w:rsidR="00ED20A1">
        <w:trPr>
          <w:cantSplit/>
          <w:trHeight w:val="144"/>
        </w:trPr>
        <w:tc>
          <w:tcPr>
            <w:tcW w:w="2489" w:type="dxa"/>
            <w:gridSpan w:val="2"/>
            <w:tcBorders>
              <w:top w:val="single" w:sz="4" w:space="0" w:color="auto"/>
              <w:left w:val="double" w:sz="4" w:space="0" w:color="auto"/>
              <w:bottom w:val="nil"/>
              <w:right w:val="nil"/>
            </w:tcBorders>
            <w:shd w:val="clear" w:color="auto" w:fill="C0C0C0"/>
          </w:tcPr>
          <w:p w:rsidR="00ED20A1" w:rsidRDefault="00ED20A1">
            <w:pPr>
              <w:rPr>
                <w:b/>
                <w:bCs/>
                <w:sz w:val="14"/>
              </w:rPr>
            </w:pPr>
            <w:r>
              <w:rPr>
                <w:b/>
                <w:bCs/>
                <w:sz w:val="14"/>
              </w:rPr>
              <w:t>Personnel use only</w:t>
            </w:r>
          </w:p>
        </w:tc>
        <w:tc>
          <w:tcPr>
            <w:tcW w:w="2508" w:type="dxa"/>
            <w:gridSpan w:val="2"/>
            <w:tcBorders>
              <w:top w:val="single" w:sz="4" w:space="0" w:color="auto"/>
              <w:left w:val="nil"/>
              <w:bottom w:val="nil"/>
              <w:right w:val="nil"/>
            </w:tcBorders>
            <w:shd w:val="clear" w:color="auto" w:fill="C0C0C0"/>
          </w:tcPr>
          <w:p w:rsidR="00ED20A1" w:rsidRDefault="00ED20A1">
            <w:pPr>
              <w:rPr>
                <w:sz w:val="14"/>
              </w:rPr>
            </w:pPr>
            <w:r>
              <w:rPr>
                <w:sz w:val="14"/>
              </w:rPr>
              <w:fldChar w:fldCharType="begin">
                <w:ffData>
                  <w:name w:val="Check1"/>
                  <w:enabled/>
                  <w:calcOnExit w:val="0"/>
                  <w:checkBox>
                    <w:sizeAuto/>
                    <w:default w:val="0"/>
                  </w:checkBox>
                </w:ffData>
              </w:fldChar>
            </w:r>
            <w:r>
              <w:rPr>
                <w:sz w:val="14"/>
              </w:rPr>
              <w:instrText xml:space="preserve"> FORMCHECKBOX </w:instrText>
            </w:r>
            <w:r w:rsidR="00D024FF">
              <w:rPr>
                <w:sz w:val="14"/>
              </w:rPr>
            </w:r>
            <w:r w:rsidR="00D024FF">
              <w:rPr>
                <w:sz w:val="14"/>
              </w:rPr>
              <w:fldChar w:fldCharType="separate"/>
            </w:r>
            <w:r>
              <w:rPr>
                <w:sz w:val="14"/>
              </w:rPr>
              <w:fldChar w:fldCharType="end"/>
            </w:r>
            <w:r>
              <w:rPr>
                <w:sz w:val="14"/>
              </w:rPr>
              <w:t xml:space="preserve">  Posted to Directory</w:t>
            </w: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rPr>
                <w:sz w:val="14"/>
              </w:rPr>
            </w:pPr>
          </w:p>
        </w:tc>
        <w:tc>
          <w:tcPr>
            <w:tcW w:w="3821" w:type="dxa"/>
            <w:gridSpan w:val="3"/>
            <w:tcBorders>
              <w:top w:val="single" w:sz="4" w:space="0" w:color="auto"/>
              <w:left w:val="nil"/>
              <w:bottom w:val="nil"/>
              <w:right w:val="double" w:sz="4" w:space="0" w:color="auto"/>
            </w:tcBorders>
            <w:shd w:val="clear" w:color="auto" w:fill="C0C0C0"/>
          </w:tcPr>
          <w:p w:rsidR="00ED20A1" w:rsidRDefault="00ED20A1">
            <w:pPr>
              <w:rPr>
                <w:sz w:val="14"/>
              </w:rPr>
            </w:pPr>
          </w:p>
        </w:tc>
      </w:tr>
      <w:tr w:rsidR="00ED20A1">
        <w:trPr>
          <w:cantSplit/>
          <w:trHeight w:hRule="exact" w:val="288"/>
        </w:trPr>
        <w:tc>
          <w:tcPr>
            <w:tcW w:w="2489" w:type="dxa"/>
            <w:gridSpan w:val="2"/>
            <w:tcBorders>
              <w:top w:val="nil"/>
              <w:left w:val="double" w:sz="4" w:space="0" w:color="auto"/>
              <w:right w:val="nil"/>
            </w:tcBorders>
            <w:shd w:val="clear" w:color="auto" w:fill="C0C0C0"/>
          </w:tcPr>
          <w:p w:rsidR="00ED20A1" w:rsidRDefault="00ED20A1">
            <w:pPr>
              <w:rPr>
                <w:b/>
                <w:bCs/>
                <w:sz w:val="12"/>
              </w:rPr>
            </w:pPr>
          </w:p>
        </w:tc>
        <w:tc>
          <w:tcPr>
            <w:tcW w:w="2508" w:type="dxa"/>
            <w:gridSpan w:val="2"/>
            <w:tcBorders>
              <w:top w:val="nil"/>
              <w:left w:val="nil"/>
              <w:bottom w:val="single" w:sz="4" w:space="0" w:color="auto"/>
              <w:right w:val="nil"/>
            </w:tcBorders>
            <w:shd w:val="clear" w:color="auto" w:fill="C0C0C0"/>
          </w:tcPr>
          <w:p w:rsidR="00ED20A1" w:rsidRDefault="00ED20A1">
            <w:pPr>
              <w:rPr>
                <w:sz w:val="12"/>
              </w:rPr>
            </w:pPr>
          </w:p>
        </w:tc>
        <w:tc>
          <w:tcPr>
            <w:tcW w:w="1910" w:type="dxa"/>
            <w:gridSpan w:val="4"/>
            <w:tcBorders>
              <w:top w:val="single" w:sz="4" w:space="0" w:color="auto"/>
              <w:left w:val="nil"/>
              <w:bottom w:val="single" w:sz="4" w:space="0" w:color="auto"/>
              <w:right w:val="nil"/>
            </w:tcBorders>
            <w:shd w:val="clear" w:color="auto" w:fill="C0C0C0"/>
          </w:tcPr>
          <w:p w:rsidR="00ED20A1" w:rsidRDefault="00ED20A1">
            <w:pPr>
              <w:jc w:val="center"/>
              <w:rPr>
                <w:sz w:val="12"/>
              </w:rPr>
            </w:pPr>
            <w:r>
              <w:rPr>
                <w:sz w:val="12"/>
              </w:rPr>
              <w:t>Initials and Date</w:t>
            </w:r>
          </w:p>
        </w:tc>
        <w:tc>
          <w:tcPr>
            <w:tcW w:w="3821" w:type="dxa"/>
            <w:gridSpan w:val="3"/>
            <w:tcBorders>
              <w:top w:val="nil"/>
              <w:left w:val="nil"/>
              <w:bottom w:val="single" w:sz="4" w:space="0" w:color="auto"/>
              <w:right w:val="double" w:sz="4" w:space="0" w:color="auto"/>
            </w:tcBorders>
            <w:shd w:val="clear" w:color="auto" w:fill="C0C0C0"/>
          </w:tcPr>
          <w:p w:rsidR="00ED20A1" w:rsidRDefault="00ED20A1">
            <w:pPr>
              <w:rPr>
                <w:sz w:val="12"/>
              </w:rPr>
            </w:pPr>
          </w:p>
        </w:tc>
      </w:tr>
    </w:tbl>
    <w:p w:rsidR="00ED20A1" w:rsidRDefault="00ED20A1">
      <w:pPr>
        <w:tabs>
          <w:tab w:val="left" w:pos="360"/>
          <w:tab w:val="left" w:pos="4932"/>
        </w:tabs>
        <w:ind w:left="360" w:hanging="360"/>
        <w:rPr>
          <w:sz w:val="2"/>
          <w:u w:val="single"/>
        </w:rPr>
      </w:pPr>
    </w:p>
    <w:sectPr w:rsidR="00ED20A1">
      <w:footerReference w:type="default" r:id="rId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FF" w:rsidRDefault="00D024FF" w:rsidP="0006731E">
      <w:r>
        <w:separator/>
      </w:r>
    </w:p>
  </w:endnote>
  <w:endnote w:type="continuationSeparator" w:id="0">
    <w:p w:rsidR="00D024FF" w:rsidRDefault="00D024FF" w:rsidP="000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1E" w:rsidRPr="005D73BA" w:rsidRDefault="0006731E" w:rsidP="0006731E">
    <w:pPr>
      <w:tabs>
        <w:tab w:val="center" w:pos="4320"/>
        <w:tab w:val="right" w:pos="8640"/>
      </w:tabs>
      <w:rPr>
        <w:rFonts w:cs="Arial"/>
        <w:b/>
        <w:snapToGrid w:val="0"/>
      </w:rPr>
    </w:pPr>
    <w:r w:rsidRPr="005D73BA">
      <w:rPr>
        <w:rFonts w:cs="Arial"/>
        <w:b/>
        <w:snapToGrid w:val="0"/>
      </w:rPr>
      <w:t xml:space="preserve">Attachment </w:t>
    </w:r>
    <w:r w:rsidR="00024091">
      <w:rPr>
        <w:rFonts w:cs="Arial"/>
        <w:b/>
        <w:snapToGrid w:val="0"/>
      </w:rPr>
      <w:t>10</w:t>
    </w:r>
    <w:r w:rsidRPr="005D73BA">
      <w:rPr>
        <w:rFonts w:cs="Arial"/>
        <w:b/>
        <w:snapToGrid w:val="0"/>
      </w:rPr>
      <w:t>.</w:t>
    </w:r>
    <w:r>
      <w:rPr>
        <w:rFonts w:cs="Arial"/>
        <w:b/>
        <w:snapToGrid w:val="0"/>
      </w:rPr>
      <w:t>4</w:t>
    </w:r>
    <w:r w:rsidR="002854E9">
      <w:rPr>
        <w:rFonts w:cs="Arial"/>
        <w:b/>
        <w:snapToGrid w:val="0"/>
      </w:rPr>
      <w:t>4</w:t>
    </w:r>
  </w:p>
  <w:p w:rsidR="0006731E" w:rsidRPr="00022977" w:rsidRDefault="0006731E" w:rsidP="0006731E">
    <w:pPr>
      <w:widowControl w:val="0"/>
      <w:tabs>
        <w:tab w:val="center" w:pos="4320"/>
        <w:tab w:val="right" w:pos="8640"/>
      </w:tabs>
      <w:rPr>
        <w:rFonts w:cs="Arial"/>
        <w:snapToGrid w:val="0"/>
        <w:sz w:val="16"/>
        <w:szCs w:val="16"/>
      </w:rPr>
    </w:pPr>
    <w:r w:rsidRPr="00022977">
      <w:rPr>
        <w:rFonts w:cs="Arial"/>
        <w:snapToGrid w:val="0"/>
        <w:sz w:val="16"/>
        <w:szCs w:val="16"/>
      </w:rPr>
      <w:t xml:space="preserve">BCFD </w:t>
    </w:r>
    <w:r>
      <w:rPr>
        <w:rFonts w:cs="Arial"/>
        <w:snapToGrid w:val="0"/>
        <w:sz w:val="16"/>
        <w:szCs w:val="16"/>
      </w:rPr>
      <w:t>Volunteer Liaison Officer Duty Statement</w:t>
    </w:r>
    <w:r w:rsidRPr="00022977">
      <w:rPr>
        <w:rFonts w:cs="Arial"/>
        <w:snapToGrid w:val="0"/>
        <w:sz w:val="16"/>
        <w:szCs w:val="16"/>
      </w:rPr>
      <w:t xml:space="preserve"> (Rev. 10/05/11)</w:t>
    </w:r>
  </w:p>
  <w:p w:rsidR="0006731E" w:rsidRDefault="0006731E">
    <w:pPr>
      <w:pStyle w:val="Footer"/>
    </w:pPr>
  </w:p>
  <w:p w:rsidR="0006731E" w:rsidRDefault="0006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FF" w:rsidRDefault="00D024FF" w:rsidP="0006731E">
      <w:r>
        <w:separator/>
      </w:r>
    </w:p>
  </w:footnote>
  <w:footnote w:type="continuationSeparator" w:id="0">
    <w:p w:rsidR="00D024FF" w:rsidRDefault="00D024FF" w:rsidP="0006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A1"/>
    <w:rsid w:val="00024091"/>
    <w:rsid w:val="00031514"/>
    <w:rsid w:val="0006731E"/>
    <w:rsid w:val="002854E9"/>
    <w:rsid w:val="004C53B4"/>
    <w:rsid w:val="007F461B"/>
    <w:rsid w:val="00B11107"/>
    <w:rsid w:val="00D024FF"/>
    <w:rsid w:val="00D27E44"/>
    <w:rsid w:val="00E02002"/>
    <w:rsid w:val="00ED20A1"/>
    <w:rsid w:val="00EE5B0F"/>
    <w:rsid w:val="00EF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731E"/>
    <w:pPr>
      <w:tabs>
        <w:tab w:val="center" w:pos="4680"/>
        <w:tab w:val="right" w:pos="9360"/>
      </w:tabs>
    </w:pPr>
  </w:style>
  <w:style w:type="character" w:customStyle="1" w:styleId="HeaderChar">
    <w:name w:val="Header Char"/>
    <w:basedOn w:val="DefaultParagraphFont"/>
    <w:link w:val="Header"/>
    <w:rsid w:val="0006731E"/>
    <w:rPr>
      <w:rFonts w:ascii="Arial" w:hAnsi="Arial"/>
    </w:rPr>
  </w:style>
  <w:style w:type="paragraph" w:styleId="Footer">
    <w:name w:val="footer"/>
    <w:basedOn w:val="Normal"/>
    <w:link w:val="FooterChar"/>
    <w:uiPriority w:val="99"/>
    <w:rsid w:val="0006731E"/>
    <w:pPr>
      <w:tabs>
        <w:tab w:val="center" w:pos="4680"/>
        <w:tab w:val="right" w:pos="9360"/>
      </w:tabs>
    </w:pPr>
  </w:style>
  <w:style w:type="character" w:customStyle="1" w:styleId="FooterChar">
    <w:name w:val="Footer Char"/>
    <w:basedOn w:val="DefaultParagraphFont"/>
    <w:link w:val="Footer"/>
    <w:uiPriority w:val="99"/>
    <w:rsid w:val="0006731E"/>
    <w:rPr>
      <w:rFonts w:ascii="Arial" w:hAnsi="Arial"/>
    </w:rPr>
  </w:style>
  <w:style w:type="paragraph" w:styleId="BalloonText">
    <w:name w:val="Balloon Text"/>
    <w:basedOn w:val="Normal"/>
    <w:link w:val="BalloonTextChar"/>
    <w:rsid w:val="0006731E"/>
    <w:rPr>
      <w:rFonts w:ascii="Tahoma" w:hAnsi="Tahoma" w:cs="Tahoma"/>
      <w:sz w:val="16"/>
      <w:szCs w:val="16"/>
    </w:rPr>
  </w:style>
  <w:style w:type="character" w:customStyle="1" w:styleId="BalloonTextChar">
    <w:name w:val="Balloon Text Char"/>
    <w:basedOn w:val="DefaultParagraphFont"/>
    <w:link w:val="BalloonText"/>
    <w:rsid w:val="00067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731E"/>
    <w:pPr>
      <w:tabs>
        <w:tab w:val="center" w:pos="4680"/>
        <w:tab w:val="right" w:pos="9360"/>
      </w:tabs>
    </w:pPr>
  </w:style>
  <w:style w:type="character" w:customStyle="1" w:styleId="HeaderChar">
    <w:name w:val="Header Char"/>
    <w:basedOn w:val="DefaultParagraphFont"/>
    <w:link w:val="Header"/>
    <w:rsid w:val="0006731E"/>
    <w:rPr>
      <w:rFonts w:ascii="Arial" w:hAnsi="Arial"/>
    </w:rPr>
  </w:style>
  <w:style w:type="paragraph" w:styleId="Footer">
    <w:name w:val="footer"/>
    <w:basedOn w:val="Normal"/>
    <w:link w:val="FooterChar"/>
    <w:uiPriority w:val="99"/>
    <w:rsid w:val="0006731E"/>
    <w:pPr>
      <w:tabs>
        <w:tab w:val="center" w:pos="4680"/>
        <w:tab w:val="right" w:pos="9360"/>
      </w:tabs>
    </w:pPr>
  </w:style>
  <w:style w:type="character" w:customStyle="1" w:styleId="FooterChar">
    <w:name w:val="Footer Char"/>
    <w:basedOn w:val="DefaultParagraphFont"/>
    <w:link w:val="Footer"/>
    <w:uiPriority w:val="99"/>
    <w:rsid w:val="0006731E"/>
    <w:rPr>
      <w:rFonts w:ascii="Arial" w:hAnsi="Arial"/>
    </w:rPr>
  </w:style>
  <w:style w:type="paragraph" w:styleId="BalloonText">
    <w:name w:val="Balloon Text"/>
    <w:basedOn w:val="Normal"/>
    <w:link w:val="BalloonTextChar"/>
    <w:rsid w:val="0006731E"/>
    <w:rPr>
      <w:rFonts w:ascii="Tahoma" w:hAnsi="Tahoma" w:cs="Tahoma"/>
      <w:sz w:val="16"/>
      <w:szCs w:val="16"/>
    </w:rPr>
  </w:style>
  <w:style w:type="character" w:customStyle="1" w:styleId="BalloonTextChar">
    <w:name w:val="Balloon Text Char"/>
    <w:basedOn w:val="DefaultParagraphFont"/>
    <w:link w:val="BalloonText"/>
    <w:rsid w:val="00067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5117</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STATE OF CALIFORNIA</vt:lpstr>
    </vt:vector>
  </TitlesOfParts>
  <Company>CDF</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CDF</dc:creator>
  <cp:keywords/>
  <dc:description/>
  <cp:lastModifiedBy>Administrator</cp:lastModifiedBy>
  <cp:revision>9</cp:revision>
  <dcterms:created xsi:type="dcterms:W3CDTF">2011-10-05T21:27:00Z</dcterms:created>
  <dcterms:modified xsi:type="dcterms:W3CDTF">2016-11-22T06:24:00Z</dcterms:modified>
</cp:coreProperties>
</file>